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5C" w:rsidRDefault="00E85B5C" w:rsidP="005031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Segoe UI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3717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B5C" w:rsidRDefault="00E85B5C" w:rsidP="0050319D">
      <w:pPr>
        <w:rPr>
          <w:rFonts w:ascii="Times New Roman" w:hAnsi="Times New Roman" w:cs="Times New Roman"/>
          <w:b/>
          <w:sz w:val="28"/>
          <w:szCs w:val="28"/>
        </w:rPr>
      </w:pPr>
    </w:p>
    <w:p w:rsidR="0050319D" w:rsidRPr="00E85B5C" w:rsidRDefault="0050319D" w:rsidP="00E85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>Актуальные вопросы земельного законодательства</w:t>
      </w:r>
    </w:p>
    <w:p w:rsidR="00895D4A" w:rsidRPr="00E85B5C" w:rsidRDefault="0095690F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E85B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85B5C">
        <w:rPr>
          <w:rFonts w:ascii="Times New Roman" w:hAnsi="Times New Roman" w:cs="Times New Roman"/>
          <w:sz w:val="28"/>
          <w:szCs w:val="28"/>
        </w:rPr>
        <w:t xml:space="preserve"> по Красноярскому краю регулярно поступают обращения граждан, связанные с приостановлением государственной регистрации </w:t>
      </w:r>
      <w:r w:rsidR="00513BA9" w:rsidRPr="00E85B5C">
        <w:rPr>
          <w:rFonts w:ascii="Times New Roman" w:hAnsi="Times New Roman" w:cs="Times New Roman"/>
          <w:sz w:val="28"/>
          <w:szCs w:val="28"/>
        </w:rPr>
        <w:t xml:space="preserve">в связи с отсутствием публикации о проведении торгов в отношении земельных участков </w:t>
      </w:r>
      <w:r w:rsidRPr="00E85B5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E85B5C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85B5C">
        <w:rPr>
          <w:rFonts w:ascii="Times New Roman" w:hAnsi="Times New Roman" w:cs="Times New Roman"/>
          <w:sz w:val="28"/>
          <w:szCs w:val="28"/>
        </w:rPr>
        <w:t>.</w:t>
      </w:r>
      <w:r w:rsidR="004A1471" w:rsidRPr="00E8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A9" w:rsidRPr="00E85B5C" w:rsidRDefault="004A1471" w:rsidP="00E85B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Кто размещает информацию </w:t>
      </w:r>
      <w:r w:rsidR="00663EDA"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предоставлении </w:t>
      </w:r>
      <w:r w:rsidR="00513BA9" w:rsidRPr="00E85B5C">
        <w:rPr>
          <w:rFonts w:ascii="Times New Roman" w:hAnsi="Times New Roman" w:cs="Times New Roman"/>
          <w:b/>
          <w:i/>
          <w:sz w:val="28"/>
          <w:szCs w:val="28"/>
        </w:rPr>
        <w:t>земельного участка?</w:t>
      </w:r>
    </w:p>
    <w:p w:rsidR="004A1471" w:rsidRPr="00E85B5C" w:rsidRDefault="004A1471" w:rsidP="00E85B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B5C">
        <w:rPr>
          <w:rFonts w:ascii="Times New Roman" w:hAnsi="Times New Roman" w:cs="Times New Roman"/>
          <w:sz w:val="28"/>
          <w:szCs w:val="28"/>
        </w:rPr>
        <w:t>Статье</w:t>
      </w:r>
      <w:r w:rsidR="0050319D" w:rsidRPr="00E85B5C">
        <w:rPr>
          <w:rFonts w:ascii="Times New Roman" w:hAnsi="Times New Roman" w:cs="Times New Roman"/>
          <w:sz w:val="28"/>
          <w:szCs w:val="28"/>
        </w:rPr>
        <w:t xml:space="preserve">й 39.18 Земельного кодекса  РФ </w:t>
      </w:r>
      <w:r w:rsidRPr="00E85B5C">
        <w:rPr>
          <w:rFonts w:ascii="Times New Roman" w:hAnsi="Times New Roman" w:cs="Times New Roman"/>
          <w:sz w:val="28"/>
          <w:szCs w:val="28"/>
        </w:rPr>
        <w:t>установлено, что при поступлении в орган, уполномоченный на распоряжение земельными участками, заявления о предоставлении (либо о предварительном согласовании предоставления)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крестьянским (фермерским) хозяйствам для осуществления его деятельности данный орган:</w:t>
      </w:r>
      <w:proofErr w:type="gramEnd"/>
    </w:p>
    <w:p w:rsidR="00895D4A" w:rsidRPr="00E85B5C" w:rsidRDefault="004A1471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>-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муниципальных правовых актов уставом поселения, городского округа, по месту нахождения земельного участка;</w:t>
      </w:r>
    </w:p>
    <w:p w:rsidR="004A1471" w:rsidRPr="00E85B5C" w:rsidRDefault="004A1471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-  размещает извещение на официальном сайте, </w:t>
      </w:r>
    </w:p>
    <w:p w:rsidR="004A1471" w:rsidRPr="00E85B5C" w:rsidRDefault="004A1471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- размещает извещение на официальном сайте уполномоченного органа в </w:t>
      </w:r>
      <w:r w:rsidR="0050319D" w:rsidRPr="00E85B5C">
        <w:rPr>
          <w:rFonts w:ascii="Times New Roman" w:hAnsi="Times New Roman" w:cs="Times New Roman"/>
          <w:sz w:val="28"/>
          <w:szCs w:val="28"/>
        </w:rPr>
        <w:t>сети Интернет</w:t>
      </w:r>
      <w:r w:rsidRPr="00E85B5C">
        <w:rPr>
          <w:rFonts w:ascii="Times New Roman" w:hAnsi="Times New Roman" w:cs="Times New Roman"/>
          <w:sz w:val="28"/>
          <w:szCs w:val="28"/>
        </w:rPr>
        <w:t>.</w:t>
      </w:r>
    </w:p>
    <w:p w:rsidR="004A1471" w:rsidRPr="00E85B5C" w:rsidRDefault="004A1471" w:rsidP="00E85B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В каких случаях </w:t>
      </w:r>
      <w:r w:rsidR="00663EDA"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из вышеуказанных </w:t>
      </w:r>
      <w:r w:rsidRPr="00E85B5C">
        <w:rPr>
          <w:rFonts w:ascii="Times New Roman" w:hAnsi="Times New Roman" w:cs="Times New Roman"/>
          <w:b/>
          <w:i/>
          <w:sz w:val="28"/>
          <w:szCs w:val="28"/>
        </w:rPr>
        <w:t>предусмотрено предоставление земельного участка без проведения торгов?</w:t>
      </w:r>
    </w:p>
    <w:p w:rsidR="004A1471" w:rsidRPr="00E85B5C" w:rsidRDefault="004A1471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>Предоставление земельного участка без проведения торгов возможно только в случае, если по истечении месяца со дня опубликования извещения не поступили заявления иных граждан, крестьянских (фермерских) хозяйств о намерении участвовать в аукционе. При поступлении заявок от иных лиц в предоставлении участка без проведения торгов должно быть отказано.</w:t>
      </w:r>
    </w:p>
    <w:p w:rsidR="00E85B5C" w:rsidRDefault="00E85B5C" w:rsidP="00E85B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5D4A" w:rsidRPr="00E85B5C" w:rsidRDefault="00895D4A" w:rsidP="00E85B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B5C">
        <w:rPr>
          <w:rFonts w:ascii="Times New Roman" w:hAnsi="Times New Roman" w:cs="Times New Roman"/>
          <w:b/>
          <w:i/>
          <w:sz w:val="28"/>
          <w:szCs w:val="28"/>
        </w:rPr>
        <w:lastRenderedPageBreak/>
        <w:t>Где размещается официальная информация о проведении торгов?</w:t>
      </w:r>
    </w:p>
    <w:p w:rsidR="00895D4A" w:rsidRPr="00E85B5C" w:rsidRDefault="00895D4A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Законом предусмотрено размещение информации в сети Интернет на двух сайтах – </w:t>
      </w:r>
      <w:r w:rsidR="00663EDA" w:rsidRPr="00E85B5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85B5C">
        <w:rPr>
          <w:rFonts w:ascii="Times New Roman" w:hAnsi="Times New Roman" w:cs="Times New Roman"/>
          <w:sz w:val="28"/>
          <w:szCs w:val="28"/>
        </w:rPr>
        <w:t>сайте органа</w:t>
      </w:r>
      <w:r w:rsidR="00663EDA" w:rsidRPr="00E85B5C">
        <w:rPr>
          <w:rFonts w:ascii="Times New Roman" w:hAnsi="Times New Roman" w:cs="Times New Roman"/>
          <w:sz w:val="28"/>
          <w:szCs w:val="28"/>
        </w:rPr>
        <w:t>, уполномоченного на распоряжение земельными участками</w:t>
      </w:r>
      <w:r w:rsidR="005C23AE" w:rsidRPr="00E85B5C">
        <w:rPr>
          <w:rFonts w:ascii="Times New Roman" w:hAnsi="Times New Roman" w:cs="Times New Roman"/>
          <w:sz w:val="28"/>
          <w:szCs w:val="28"/>
        </w:rPr>
        <w:t>,</w:t>
      </w:r>
      <w:r w:rsidRPr="00E85B5C">
        <w:rPr>
          <w:rFonts w:ascii="Times New Roman" w:hAnsi="Times New Roman" w:cs="Times New Roman"/>
          <w:sz w:val="28"/>
          <w:szCs w:val="28"/>
        </w:rPr>
        <w:t xml:space="preserve"> и на официальном сайте, не менее чем за тридцать дней до дня проведения аукциона.</w:t>
      </w:r>
    </w:p>
    <w:p w:rsidR="00895D4A" w:rsidRPr="00E85B5C" w:rsidRDefault="00895D4A" w:rsidP="00E85B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B5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определён адрес сайта </w:t>
      </w:r>
      <w:proofErr w:type="spellStart"/>
      <w:r w:rsidRPr="00E85B5C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E85B5C">
        <w:rPr>
          <w:rFonts w:ascii="Times New Roman" w:hAnsi="Times New Roman" w:cs="Times New Roman"/>
          <w:sz w:val="28"/>
          <w:szCs w:val="28"/>
        </w:rPr>
        <w:t xml:space="preserve"> в качестве адреса официального для размещения, в том числе, информации о  предоставлении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</w:r>
      <w:proofErr w:type="gramEnd"/>
      <w:r w:rsidRPr="00E85B5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95D4A" w:rsidRPr="00E85B5C" w:rsidRDefault="00895D4A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Соответственно, при предоставлении земельных участков размещение извещения на сайте </w:t>
      </w:r>
      <w:proofErr w:type="spellStart"/>
      <w:r w:rsidRPr="00E85B5C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E85B5C">
        <w:rPr>
          <w:rFonts w:ascii="Times New Roman" w:hAnsi="Times New Roman" w:cs="Times New Roman"/>
          <w:sz w:val="28"/>
          <w:szCs w:val="28"/>
        </w:rPr>
        <w:t xml:space="preserve"> является одним из обязательных элементов процедуры предоставления участка.</w:t>
      </w:r>
    </w:p>
    <w:p w:rsidR="0050319D" w:rsidRPr="00E85B5C" w:rsidRDefault="0050319D" w:rsidP="00E85B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Является ли отсутствие информации на сайте </w:t>
      </w:r>
      <w:proofErr w:type="spellStart"/>
      <w:r w:rsidRPr="00E85B5C">
        <w:rPr>
          <w:rFonts w:ascii="Times New Roman" w:hAnsi="Times New Roman" w:cs="Times New Roman"/>
          <w:b/>
          <w:i/>
          <w:sz w:val="28"/>
          <w:szCs w:val="28"/>
        </w:rPr>
        <w:t>torgi.gov.ru</w:t>
      </w:r>
      <w:proofErr w:type="spellEnd"/>
      <w:r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 основанием для приостановления </w:t>
      </w:r>
      <w:r w:rsidR="00663EDA" w:rsidRPr="00E85B5C">
        <w:rPr>
          <w:rFonts w:ascii="Times New Roman" w:hAnsi="Times New Roman" w:cs="Times New Roman"/>
          <w:b/>
          <w:i/>
          <w:sz w:val="28"/>
          <w:szCs w:val="28"/>
        </w:rPr>
        <w:t xml:space="preserve">и отказа в </w:t>
      </w:r>
      <w:r w:rsidRPr="00E85B5C">
        <w:rPr>
          <w:rFonts w:ascii="Times New Roman" w:hAnsi="Times New Roman" w:cs="Times New Roman"/>
          <w:b/>
          <w:i/>
          <w:sz w:val="28"/>
          <w:szCs w:val="28"/>
        </w:rPr>
        <w:t>государственной регистрации?</w:t>
      </w:r>
    </w:p>
    <w:p w:rsidR="0050319D" w:rsidRPr="00E85B5C" w:rsidRDefault="0050319D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>Отсутствие указанной информации на  данном сайте является основанием для приостановления государственной регистрации и отказа в её проведении</w:t>
      </w:r>
      <w:r w:rsidR="00062B1C" w:rsidRPr="00E85B5C">
        <w:rPr>
          <w:rFonts w:ascii="Times New Roman" w:hAnsi="Times New Roman" w:cs="Times New Roman"/>
          <w:sz w:val="28"/>
          <w:szCs w:val="28"/>
        </w:rPr>
        <w:t>.</w:t>
      </w:r>
      <w:r w:rsidRPr="00E85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19D" w:rsidRPr="00E85B5C" w:rsidRDefault="0050319D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сайте </w:t>
      </w:r>
      <w:hyperlink r:id="rId6" w:history="1">
        <w:r w:rsidRPr="00E85B5C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85B5C">
        <w:rPr>
          <w:rFonts w:ascii="Times New Roman" w:hAnsi="Times New Roman" w:cs="Times New Roman"/>
          <w:sz w:val="28"/>
          <w:szCs w:val="28"/>
        </w:rPr>
        <w:t xml:space="preserve"> также подлежит размещению  информация: </w:t>
      </w:r>
    </w:p>
    <w:p w:rsidR="0050319D" w:rsidRPr="00E85B5C" w:rsidRDefault="0050319D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 - о проведен</w:t>
      </w:r>
      <w:proofErr w:type="gramStart"/>
      <w:r w:rsidRPr="00E85B5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5B5C">
        <w:rPr>
          <w:rFonts w:ascii="Times New Roman" w:hAnsi="Times New Roman" w:cs="Times New Roman"/>
          <w:sz w:val="28"/>
          <w:szCs w:val="28"/>
        </w:rPr>
        <w:t>кционов по продаже земельного участка, находящегося в государственной или муниципальной собственности;</w:t>
      </w:r>
    </w:p>
    <w:p w:rsidR="0050319D" w:rsidRPr="00E85B5C" w:rsidRDefault="0050319D" w:rsidP="00E85B5C">
      <w:pPr>
        <w:jc w:val="both"/>
        <w:rPr>
          <w:rFonts w:ascii="Times New Roman" w:hAnsi="Times New Roman" w:cs="Times New Roman"/>
          <w:sz w:val="28"/>
          <w:szCs w:val="28"/>
        </w:rPr>
      </w:pPr>
      <w:r w:rsidRPr="00E85B5C">
        <w:rPr>
          <w:rFonts w:ascii="Times New Roman" w:hAnsi="Times New Roman" w:cs="Times New Roman"/>
          <w:sz w:val="28"/>
          <w:szCs w:val="28"/>
        </w:rPr>
        <w:t xml:space="preserve"> - о проведен</w:t>
      </w:r>
      <w:proofErr w:type="gramStart"/>
      <w:r w:rsidRPr="00E85B5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85B5C">
        <w:rPr>
          <w:rFonts w:ascii="Times New Roman" w:hAnsi="Times New Roman" w:cs="Times New Roman"/>
          <w:sz w:val="28"/>
          <w:szCs w:val="28"/>
        </w:rPr>
        <w:t>кционов на право заключения договора аренды земельного участка, находящегося в государственной или муниципальной собственности.</w:t>
      </w:r>
    </w:p>
    <w:p w:rsidR="0050319D" w:rsidRPr="00E85B5C" w:rsidRDefault="0050319D" w:rsidP="00E85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9D" w:rsidRPr="00E85B5C" w:rsidRDefault="0050319D" w:rsidP="00E85B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5C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отдела экстерриториальной регистрации прав, регистрации прав на земельные участки, (ограничений) обременений Управления </w:t>
      </w:r>
      <w:proofErr w:type="spellStart"/>
      <w:r w:rsidRPr="00E85B5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E85B5C">
        <w:rPr>
          <w:rFonts w:ascii="Times New Roman" w:hAnsi="Times New Roman" w:cs="Times New Roman"/>
          <w:i/>
          <w:sz w:val="28"/>
          <w:szCs w:val="28"/>
        </w:rPr>
        <w:t xml:space="preserve"> по Красноярскому краю – Наталья </w:t>
      </w:r>
      <w:proofErr w:type="spellStart"/>
      <w:r w:rsidRPr="00E85B5C">
        <w:rPr>
          <w:rFonts w:ascii="Times New Roman" w:hAnsi="Times New Roman" w:cs="Times New Roman"/>
          <w:i/>
          <w:sz w:val="28"/>
          <w:szCs w:val="28"/>
        </w:rPr>
        <w:t>Симанова</w:t>
      </w:r>
      <w:proofErr w:type="spellEnd"/>
      <w:r w:rsidRPr="00E85B5C">
        <w:rPr>
          <w:rFonts w:ascii="Times New Roman" w:hAnsi="Times New Roman" w:cs="Times New Roman"/>
          <w:i/>
          <w:sz w:val="28"/>
          <w:szCs w:val="28"/>
        </w:rPr>
        <w:t>.</w:t>
      </w:r>
    </w:p>
    <w:p w:rsidR="008D44FF" w:rsidRDefault="008D44FF"/>
    <w:p w:rsidR="0095690F" w:rsidRPr="0095690F" w:rsidRDefault="0095690F"/>
    <w:sectPr w:rsidR="0095690F" w:rsidRPr="0095690F" w:rsidSect="0000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0F"/>
    <w:rsid w:val="00006329"/>
    <w:rsid w:val="00062B1C"/>
    <w:rsid w:val="000B4C5C"/>
    <w:rsid w:val="00482708"/>
    <w:rsid w:val="004A1471"/>
    <w:rsid w:val="0050319D"/>
    <w:rsid w:val="00513BA9"/>
    <w:rsid w:val="005C23AE"/>
    <w:rsid w:val="00663EDA"/>
    <w:rsid w:val="007A08A5"/>
    <w:rsid w:val="00895D4A"/>
    <w:rsid w:val="008C5785"/>
    <w:rsid w:val="008D44FF"/>
    <w:rsid w:val="0095690F"/>
    <w:rsid w:val="00971C94"/>
    <w:rsid w:val="00E4589D"/>
    <w:rsid w:val="00E8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90F"/>
    <w:rPr>
      <w:color w:val="0000FF" w:themeColor="hyperlink"/>
      <w:u w:val="single"/>
    </w:rPr>
  </w:style>
  <w:style w:type="paragraph" w:customStyle="1" w:styleId="ConsPlusNormal">
    <w:name w:val="ConsPlusNormal"/>
    <w:rsid w:val="008D4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2016-08-02T03:24:00Z</cp:lastPrinted>
  <dcterms:created xsi:type="dcterms:W3CDTF">2016-08-02T01:59:00Z</dcterms:created>
  <dcterms:modified xsi:type="dcterms:W3CDTF">2016-08-05T07:07:00Z</dcterms:modified>
</cp:coreProperties>
</file>